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Приложение № 1 к Положению о коммерческой тайне,</w:t>
      </w:r>
    </w:p>
    <w:p>
      <w:r>
        <w:t xml:space="preserve">утверждённому приказом от «___» __________ 20__ г. № _____</w:t>
      </w:r>
    </w:p>
    <w:p/>
    <w:p>
      <w:r>
        <w:t xml:space="preserve">ПЕРЕЧЕНЬ</w:t>
      </w:r>
    </w:p>
    <w:p>
      <w:r>
        <w:t xml:space="preserve">сведений, составляющих коммерческую тайну [наименование организации]</w:t>
      </w:r>
    </w:p>
    <w:p/>
    <w:p>
      <w:r>
        <w:t xml:space="preserve">1. [Формулировка сведений] — основание: коммерческая ценность в силу неизвестности третьим лицам; работают: [подразделение/должности]; срок режима: [бессрочно/до ___].</w:t>
      </w:r>
    </w:p>
    <w:p>
      <w:r>
        <w:t xml:space="preserve">2. [Формулировка сведений] — основание: [...]; работают: [...]; срок режима: [...].</w:t>
      </w:r>
    </w:p>
    <w:p>
      <w:r>
        <w:t xml:space="preserve">3. [...]</w:t>
      </w:r>
    </w:p>
    <w:p/>
    <w:p>
      <w:r>
        <w:t xml:space="preserve">Не относятся к коммерческой тайне сведения, перечисленные в статье 5 Федерального закона от 29.07.2004 № 98-ФЗ.</w:t>
      </w:r>
    </w:p>
    <w:p/>
    <w:p>
      <w:r>
        <w:t xml:space="preserve">Руководитель _______________ / _______________ /</w:t>
      </w:r>
    </w:p>
  </w:body>
</w:document>
</file>