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УТВЕРЖДЕНА</w:t>
      </w:r>
    </w:p>
    <w:p>
      <w:r>
        <w:t xml:space="preserve">приказом [наименование организации]</w:t>
      </w:r>
    </w:p>
    <w:p>
      <w:r>
        <w:t xml:space="preserve">от «___» __________ 20__ г. № _____</w:t>
      </w:r>
    </w:p>
    <w:p/>
    <w:p>
      <w:r>
        <w:t xml:space="preserve">ИНСТРУКЦИЯ</w:t>
      </w:r>
    </w:p>
    <w:p>
      <w:r>
        <w:t xml:space="preserve">по защите технических средств информационной системы персональных данных</w:t>
      </w:r>
    </w:p>
    <w:p/>
    <w:p>
      <w:r>
        <w:t xml:space="preserve">1. Общие положения</w:t>
      </w:r>
    </w:p>
    <w:p>
      <w:r>
        <w:t xml:space="preserve">1.1. Инструкция определяет порядок защиты технических средств ИСПДн [наименование организации].</w:t>
      </w:r>
    </w:p>
    <w:p>
      <w:r>
        <w:t xml:space="preserve">1.2. Разработана с учётом приказа ФСТЭК России от 18.02.2013 № 21 (группа мер ЗТС).</w:t>
      </w:r>
    </w:p>
    <w:p/>
    <w:p>
      <w:r>
        <w:t xml:space="preserve">2. Правила защиты технических средств</w:t>
      </w:r>
    </w:p>
    <w:p>
      <w:r>
        <w:t xml:space="preserve">2.1. Технические средства ИСПДн размещаются в помещениях [номера], входящих в контролируемую зону.</w:t>
      </w:r>
    </w:p>
    <w:p>
      <w:r>
        <w:t xml:space="preserve">2.2. Доступ в помещения — по перечню лиц, утверждённому приказом; посторонние допускаются в сопровождении [должность].</w:t>
      </w:r>
    </w:p>
    <w:p>
      <w:r>
        <w:t xml:space="preserve">2.3. Экраны и печатающие устройства размещаются так, чтобы исключить просмотр посторонними.</w:t>
      </w:r>
    </w:p>
    <w:p>
      <w:r>
        <w:t xml:space="preserve">2.4. Обслуживание и ремонт выполняются [кем]; при вывозе техники машинные носители изымаются, о чём делается отметка.</w:t>
      </w:r>
    </w:p>
    <w:p>
      <w:r>
        <w:t xml:space="preserve">2.5. Состав технических средств контролируется [периодичность]; изменения фиксируются [где].</w:t>
      </w:r>
    </w:p>
    <w:p/>
    <w:p>
      <w:r>
        <w:t xml:space="preserve">3. Ответственность</w:t>
      </w:r>
    </w:p>
    <w:p>
      <w:r>
        <w:t xml:space="preserve">3.1. За нарушение требований работник несёт ответственность в соответствии с законодательством и локальными актами организации.</w:t>
      </w:r>
    </w:p>
    <w:p/>
    <w:p>
      <w:r>
        <w:t xml:space="preserve">Ответственный за обеспечение безопасности _______________ / _______________ /</w:t>
      </w:r>
    </w:p>
    <w:p>
      <w:r>
        <w:t xml:space="preserve">С инструкцией ознакомлен(а): _____________ / _____________ / «___» ______ 20__ г.</w:t>
      </w:r>
    </w:p>
  </w:body>
</w:document>
</file>